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8E61D" w14:textId="1B5649D5" w:rsidR="00F527F6" w:rsidRPr="00F527F6" w:rsidRDefault="005A4075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SST 0</w:t>
      </w:r>
      <w:r w:rsidR="00551871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-  </w:t>
      </w:r>
      <w:r w:rsidR="00F527F6"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IZOLACJE TERMICZNE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="00F527F6"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KOD CPV 45320000-6</w:t>
      </w:r>
    </w:p>
    <w:p w14:paraId="29C0D9DA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 WSTĘP</w:t>
      </w:r>
    </w:p>
    <w:p w14:paraId="6672489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1.1 Przedmiot Specyfikacji.</w:t>
      </w:r>
    </w:p>
    <w:p w14:paraId="49571B1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Przedmiotem niniejszej Specyfikacji są wymagania dotyczące wykonania i odbioru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izolacji termicznych.</w:t>
      </w:r>
    </w:p>
    <w:p w14:paraId="2DB6826B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1.2. Zakres stosowania Specyfikacji.</w:t>
      </w:r>
    </w:p>
    <w:p w14:paraId="4DB60688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Specyfikacja jest stosowana jako dokument przy realizacji robót wymienionych w pkt. 1.1</w:t>
      </w:r>
    </w:p>
    <w:p w14:paraId="5B256A11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1.3. Zakres robót objętych Specyfikacją.</w:t>
      </w:r>
    </w:p>
    <w:p w14:paraId="4563062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Roboty, których dotyczy Specyfikacja, obejmują wszystkie czynności umożliwiające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wykonanie izolacji termicznych:</w:t>
      </w:r>
    </w:p>
    <w:p w14:paraId="02EF3F24" w14:textId="77777777" w:rsidR="00F527F6" w:rsidRPr="00F527F6" w:rsidRDefault="005A4075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Styropian o różnych grubościach </w:t>
      </w:r>
      <w:r w:rsidR="00F527F6" w:rsidRPr="00F527F6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2F55F410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1.4. Określenia podstawowe.</w:t>
      </w:r>
    </w:p>
    <w:p w14:paraId="0F80D532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Określenia podstawowe w niniejszej Specyfikacji są zgodne z obowiązującymi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odpowiednimi normami, instrukcjami oraz określeniami podanymi w "Wymagania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ogólne".</w:t>
      </w:r>
    </w:p>
    <w:p w14:paraId="5C7F9F4D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1.5. Ogólne wymagania dotyczące robót.</w:t>
      </w:r>
    </w:p>
    <w:p w14:paraId="270F3965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Wykonawca robót jest odpowiedzialny za jakość ich wykonania oraz za zgodność z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dokumentacją projektową, Specyfikacją i poleceniami Inspektora. Układanie izolacji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termicznej powinno być zlecone przedsiębiorstwu mającemu właściwe doświadczenie w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realizacji tego typu robót i gwarantującemu właściwą jakość wykonania. Izolacja powinna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być wykonana ściśle wg dokumentacji.</w:t>
      </w:r>
    </w:p>
    <w:p w14:paraId="0E19AB2A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1.5.2. Warunki organizacyjne.</w:t>
      </w:r>
    </w:p>
    <w:p w14:paraId="09C82B1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Przed przystąpieniem do robót wykonawcy, oraz nadzór techniczny winny się dokładnie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zaznajomić z całością dokumentacji technicznej. Wszelkie ewentualne niejasności należy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wyjaśnić z autorami opracowań. Jakiekolwiek zmiany w dokumentacji technicznej mogą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być dokonywane w trakcie wykonawstwa, tylko po uzyskaniu akceptacji Inspektora, a w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przypadku zmian dotyczących zasadniczych elementów lub rozwiązań projektowych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należy uzyskać dodatkową akceptację projektantów. Przy robotach izolacyjnych należy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przestrzegać przepisów bhp i ppoż.</w:t>
      </w:r>
    </w:p>
    <w:p w14:paraId="5F292FF2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 MATERIAŁY</w:t>
      </w:r>
    </w:p>
    <w:p w14:paraId="4A215205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2.1 Zastosowane materiały.</w:t>
      </w:r>
    </w:p>
    <w:p w14:paraId="7B54745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Podstawowym materiałem do wykonania izolacji termicznych w budynku są:</w:t>
      </w:r>
    </w:p>
    <w:p w14:paraId="7200F8D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- płyty ze styropianu samo gasnącego - do izolacji podłóg lub /i inne podane w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dokumentacji wykonawczej – cz. architektoniczna</w:t>
      </w:r>
    </w:p>
    <w:p w14:paraId="2A581179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Do izolacji podłóg zastosowano płyty styropianowe EPS70 i EPS-100, o gęstości od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17-30 kg/m3. Styropian powinien odpowiadać normie branżowej BN-91/6363-02 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posiadać świadectwo ITP.</w:t>
      </w:r>
    </w:p>
    <w:p w14:paraId="0FA32B0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 SPRZĘT.</w:t>
      </w:r>
    </w:p>
    <w:p w14:paraId="01B727E8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Roboty można wykonać przy użyciu dowolnego sprzętu, odpowiedniego dla danego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rodzaju robót, zaakceptowanego przez Inspektora.</w:t>
      </w:r>
    </w:p>
    <w:p w14:paraId="6A8299C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 TRANSPORT I SKŁADOWANIE.</w:t>
      </w:r>
    </w:p>
    <w:p w14:paraId="2F51CDA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Płyty z wełny mineralnej i styropian są pakowane w pakiety i owinięte folią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termokurczliwą. Pakiety z płytami należy układać w poziomie, ściśle obok siebie w celu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zabezpieczenia przed przemieszczeniem w czasie transportu i przed uszkodzeniem.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Wystające wewnątrz środka transportu śruby i inne części należy usunąć i zabezpieczyć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aby nie uszkodziły płyt w czasie transportu. Płyty należy chronić przed kontaktem z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rozpuszczalnikami, benzyną, lepikami asfaltowymi stosowanymi na zimno.</w:t>
      </w:r>
    </w:p>
    <w:p w14:paraId="704C0551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 WYKONANIE ROBÓT.</w:t>
      </w:r>
    </w:p>
    <w:p w14:paraId="2F74D95B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5.1.Wykonawca przedstawi Inspektorowi do akceptacji harmonogram robót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uwzględniający wszystkie warunki, w jakich roboty będą wykonywane. Roboty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termoizolacyjne powinny być wykonywane zgodnie z ogólnymi warunkami wykonywania 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odbioru robót ogólnobudowlanych w zakresie przepisów bhp i ppoż.</w:t>
      </w:r>
    </w:p>
    <w:p w14:paraId="30C34550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5.2. Opis ogólny.</w:t>
      </w:r>
    </w:p>
    <w:p w14:paraId="4E46CBF4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Roboty termoizolacyjne powinny być wykonywane w temperaturze dodatniej, w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warunkach zimowych możliwe jest wykonywanie robót bez procesów mokrych. Warstwy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powinny być układane w sposób zabezpieczający je przed zawilgoceniem. Warstwa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izolacji powinna być ciągła i mieć stałą grubość, zgodną z projektem. Płyty izolacyjne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powinny być układane na styk. Przy układaniu kilku warstw, płyty należy układać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mijankowo, tak aby przesunięcie w sąsiednich warstwach wynosiło 3 cm. Płyty użyte w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jednej warstwie powinny mieć stałą grubość. Izolacja stropu nad ostatnią kondygnacją, z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płyt z wełny mineralnej, może zostać ułożona bez przyklejania. Układanie izolacji należy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wykonać na warstwie paraizolacji, pasami prostopadłymi do okapu. Izolacja podłogi na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gruncie zostanie ułożona na sucho z płyt styropianowych. Podłoże pod wykonanie izolacji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powinno być suche, czyste i równe.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Nierówności nie mogą przekraczać 9mm na od odcinku 2m. W przypadku większych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nierówności należy je wyrównać zaprawą cementową, przed rozłożeniem paraizolacji lub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izolacji przeciwwilgociowej. Ściany fundamentowe zostaną ocieplone od wewnątrz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płytami styropianu grubości 5 cm, na całej wysokości. Płyty zostaną zamocowane na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kleju.</w:t>
      </w:r>
    </w:p>
    <w:p w14:paraId="0D0B2AD5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 KONTROLA JAKOŚCI ROBÓT.</w:t>
      </w:r>
    </w:p>
    <w:p w14:paraId="0076E308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Kontrolą jakości wykonanych robót należy objąć poszczególne ich etapy: jakość podłoża,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dokładność styków płyt styropianowych,</w:t>
      </w:r>
    </w:p>
    <w:p w14:paraId="6BF05F7A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dokładność klejenia płyt do podłoża,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równość płaszczyzny ocieplenia,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grubość warstwy ocieplenia (zgodnie z projektem).</w:t>
      </w:r>
    </w:p>
    <w:p w14:paraId="7F8BC6A6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7. ODBIÓR ROBÓT.</w:t>
      </w:r>
    </w:p>
    <w:p w14:paraId="3050D94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Odbiór powinien zostać przeprowadzony w następujących fazach: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 dostarczeniu materiałów na budowę,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 przygotowaniu podłoża,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 przyklejeniu bądź ułożenia warstwy ocieplające, ale przed ułożeniem warstwy gładzi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cementowej.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Przy odbiorze materiałów należy sprawdzić zaświadczenie o jakości dostarczone przez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producenta oraz zgodność materiałów z normami lub świadectwami dopuszczenia do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stosowania w budownictwie.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Odbiór podłoża powinien obejmować sprawdzenie: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założonych spadków, równości, czystości i suchości podłoża,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jakości wykonania paraizolacji.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Odbiór wykonanej warstwy ocieplającej powinien obejmować: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sprawdzenie jakości zastosowanych materiałów,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grubości i ciągłości warstwy ocieplającej,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sprawdzenie czy materiał izolacyjny nie uległ zawilgoceniu,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połączenie warstw z podłożem.</w:t>
      </w:r>
    </w:p>
    <w:p w14:paraId="28AD105A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Odbiór końcowy powinien polegać na sprawdzeniu wyników odbiorów międzyfazowych</w:t>
      </w:r>
      <w:r w:rsidR="005A4075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F527F6">
        <w:rPr>
          <w:rFonts w:ascii="Times New Roman" w:hAnsi="Times New Roman" w:cs="Times New Roman"/>
          <w:color w:val="000000"/>
          <w:sz w:val="18"/>
          <w:szCs w:val="18"/>
        </w:rPr>
        <w:t>oraz sprawdzeniu zabezpieczenia warstwy ocieplającej przed opadami.</w:t>
      </w:r>
    </w:p>
    <w:p w14:paraId="12591B13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 OBMIAR ROBÓT</w:t>
      </w:r>
    </w:p>
    <w:p w14:paraId="7F705B3A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Jak w przedmiarze robót</w:t>
      </w:r>
    </w:p>
    <w:p w14:paraId="1468AA2C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 PODSTAWA PŁATNOŚCI</w:t>
      </w:r>
    </w:p>
    <w:p w14:paraId="0E551542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Jak w założeniach ogólnych pkt 9</w:t>
      </w:r>
    </w:p>
    <w:p w14:paraId="711D2C16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 PRZEPISY ZWIĄZANE.</w:t>
      </w:r>
    </w:p>
    <w:p w14:paraId="07314128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PN-91/B-02020 BN- 72/6363-02 PN-89/B-04620 PN-93/B-O2021</w:t>
      </w:r>
    </w:p>
    <w:p w14:paraId="079D4412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PN-91/B-02020 Ochrona cieplna budynków. Wymagania i obliczenia</w:t>
      </w:r>
    </w:p>
    <w:p w14:paraId="37492448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BN- 72/6363-02 Tworzywa sztuczne porowate. Płyty styropianowe palne i samogasnące.</w:t>
      </w:r>
    </w:p>
    <w:p w14:paraId="0C01AB69" w14:textId="77777777" w:rsidR="00F527F6" w:rsidRPr="00F527F6" w:rsidRDefault="00F527F6" w:rsidP="00F527F6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PN-89/B-04620 Materiały i wyroby termoizolacyjne. Terminologia i klasyfikacja.</w:t>
      </w:r>
    </w:p>
    <w:p w14:paraId="37199909" w14:textId="77777777" w:rsidR="00266935" w:rsidRPr="00F527F6" w:rsidRDefault="00F527F6" w:rsidP="00F527F6">
      <w:pPr>
        <w:ind w:left="-567" w:right="-567"/>
        <w:jc w:val="both"/>
        <w:rPr>
          <w:rFonts w:ascii="Times New Roman" w:hAnsi="Times New Roman" w:cs="Times New Roman"/>
          <w:sz w:val="18"/>
          <w:szCs w:val="18"/>
        </w:rPr>
      </w:pPr>
      <w:r w:rsidRPr="00F527F6">
        <w:rPr>
          <w:rFonts w:ascii="Times New Roman" w:hAnsi="Times New Roman" w:cs="Times New Roman"/>
          <w:color w:val="000000"/>
          <w:sz w:val="18"/>
          <w:szCs w:val="18"/>
        </w:rPr>
        <w:t>PN-93/B-O2021 Izolacja cieplna. Wielkości fizyczne i definicje.</w:t>
      </w:r>
    </w:p>
    <w:sectPr w:rsidR="00266935" w:rsidRPr="00F527F6" w:rsidSect="007821D8">
      <w:footerReference w:type="default" r:id="rId6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C0CC0" w14:textId="77777777" w:rsidR="007821D8" w:rsidRDefault="007821D8" w:rsidP="007821D8">
      <w:pPr>
        <w:spacing w:after="0" w:line="240" w:lineRule="auto"/>
      </w:pPr>
      <w:r>
        <w:separator/>
      </w:r>
    </w:p>
  </w:endnote>
  <w:endnote w:type="continuationSeparator" w:id="0">
    <w:p w14:paraId="6513EA44" w14:textId="77777777" w:rsidR="007821D8" w:rsidRDefault="007821D8" w:rsidP="0078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889384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20"/>
        <w:szCs w:val="20"/>
      </w:rPr>
    </w:sdtEndPr>
    <w:sdtContent>
      <w:p w14:paraId="4A5AA949" w14:textId="6232E825" w:rsidR="007821D8" w:rsidRPr="007821D8" w:rsidRDefault="007821D8">
        <w:pPr>
          <w:pStyle w:val="Stopka"/>
          <w:jc w:val="right"/>
          <w:rPr>
            <w:color w:val="808080" w:themeColor="background1" w:themeShade="80"/>
            <w:sz w:val="20"/>
            <w:szCs w:val="20"/>
          </w:rPr>
        </w:pPr>
        <w:r w:rsidRPr="007821D8">
          <w:rPr>
            <w:color w:val="808080" w:themeColor="background1" w:themeShade="80"/>
            <w:sz w:val="20"/>
            <w:szCs w:val="20"/>
          </w:rPr>
          <w:fldChar w:fldCharType="begin"/>
        </w:r>
        <w:r w:rsidRPr="007821D8">
          <w:rPr>
            <w:color w:val="808080" w:themeColor="background1" w:themeShade="80"/>
            <w:sz w:val="20"/>
            <w:szCs w:val="20"/>
          </w:rPr>
          <w:instrText>PAGE   \* MERGEFORMAT</w:instrText>
        </w:r>
        <w:r w:rsidRPr="007821D8">
          <w:rPr>
            <w:color w:val="808080" w:themeColor="background1" w:themeShade="80"/>
            <w:sz w:val="20"/>
            <w:szCs w:val="20"/>
          </w:rPr>
          <w:fldChar w:fldCharType="separate"/>
        </w:r>
        <w:r w:rsidRPr="007821D8">
          <w:rPr>
            <w:color w:val="808080" w:themeColor="background1" w:themeShade="80"/>
            <w:sz w:val="20"/>
            <w:szCs w:val="20"/>
          </w:rPr>
          <w:t>2</w:t>
        </w:r>
        <w:r w:rsidRPr="007821D8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  <w:p w14:paraId="61D74C52" w14:textId="77777777" w:rsidR="007821D8" w:rsidRDefault="00782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9E7E0" w14:textId="77777777" w:rsidR="007821D8" w:rsidRDefault="007821D8" w:rsidP="007821D8">
      <w:pPr>
        <w:spacing w:after="0" w:line="240" w:lineRule="auto"/>
      </w:pPr>
      <w:r>
        <w:separator/>
      </w:r>
    </w:p>
  </w:footnote>
  <w:footnote w:type="continuationSeparator" w:id="0">
    <w:p w14:paraId="5DA19728" w14:textId="77777777" w:rsidR="007821D8" w:rsidRDefault="007821D8" w:rsidP="007821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6"/>
    <w:rsid w:val="00266935"/>
    <w:rsid w:val="00320804"/>
    <w:rsid w:val="00551871"/>
    <w:rsid w:val="005A4075"/>
    <w:rsid w:val="00603042"/>
    <w:rsid w:val="007821D8"/>
    <w:rsid w:val="00F5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D6984"/>
  <w15:chartTrackingRefBased/>
  <w15:docId w15:val="{7B747383-14D9-4903-B17F-88E97AAD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21D8"/>
  </w:style>
  <w:style w:type="paragraph" w:styleId="Stopka">
    <w:name w:val="footer"/>
    <w:basedOn w:val="Normalny"/>
    <w:link w:val="StopkaZnak"/>
    <w:uiPriority w:val="99"/>
    <w:unhideWhenUsed/>
    <w:rsid w:val="0078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2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849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dcterms:created xsi:type="dcterms:W3CDTF">2023-09-13T07:34:00Z</dcterms:created>
  <dcterms:modified xsi:type="dcterms:W3CDTF">2023-09-13T07:34:00Z</dcterms:modified>
</cp:coreProperties>
</file>